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C2" w:rsidRDefault="00AD45B8" w:rsidP="00AD45B8">
      <w:r w:rsidRPr="00AD45B8">
        <w:drawing>
          <wp:inline distT="0" distB="0" distL="0" distR="0" wp14:anchorId="1D1C9F1F" wp14:editId="229E251C">
            <wp:extent cx="1314633" cy="32389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633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393B" w:rsidRPr="00CC393B" w:rsidRDefault="00CC393B" w:rsidP="00CC393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CC393B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輔英雙捷報！學生奪金、教授登頂全球前 2% 科學家　師生聯手發光國際舞台</w:t>
      </w:r>
    </w:p>
    <w:p w:rsidR="00CC393B" w:rsidRPr="00CC393B" w:rsidRDefault="00CC393B" w:rsidP="00CC393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CC393B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"https://news.owlting.com/vendor/53" </w:instrText>
      </w:r>
      <w:r w:rsidRPr="00CC393B">
        <w:rPr>
          <w:rFonts w:ascii="新細明體" w:eastAsia="新細明體" w:hAnsi="新細明體" w:cs="新細明體"/>
          <w:kern w:val="0"/>
          <w:szCs w:val="24"/>
        </w:rPr>
        <w:fldChar w:fldCharType="separate"/>
      </w:r>
      <w:r w:rsidRPr="00CC393B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台灣好報</w:t>
      </w:r>
    </w:p>
    <w:p w:rsidR="00CC393B" w:rsidRPr="00CC393B" w:rsidRDefault="00CC393B" w:rsidP="00CC393B">
      <w:pPr>
        <w:widowControl/>
        <w:rPr>
          <w:rFonts w:ascii="新細明體" w:eastAsia="新細明體" w:hAnsi="新細明體" w:cs="新細明體"/>
          <w:color w:val="8E8E8E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fldChar w:fldCharType="end"/>
      </w:r>
      <w:bookmarkStart w:id="0" w:name="_GoBack"/>
      <w:bookmarkEnd w:id="0"/>
      <w:r w:rsidRPr="00CC393B">
        <w:rPr>
          <w:rFonts w:ascii="新細明體" w:eastAsia="新細明體" w:hAnsi="新細明體" w:cs="新細明體"/>
          <w:color w:val="8E8E8E"/>
          <w:kern w:val="0"/>
          <w:szCs w:val="24"/>
        </w:rPr>
        <w:t>10 月. 15, 2025</w:t>
      </w:r>
    </w:p>
    <w:p w:rsidR="00CC393B" w:rsidRPr="00CC393B" w:rsidRDefault="00CC393B" w:rsidP="00CC393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b/>
          <w:bCs/>
          <w:kern w:val="0"/>
          <w:szCs w:val="24"/>
          <w:bdr w:val="single" w:sz="2" w:space="0" w:color="E2E8F0" w:frame="1"/>
        </w:rPr>
        <w:t>師生雙榮耀！勇闖國際舞台、榮登全球頂尖科學家雙榜 展現專業與國際競爭力</w:t>
      </w:r>
    </w:p>
    <w:p w:rsidR="00CC393B" w:rsidRPr="00CC393B" w:rsidRDefault="00CC393B" w:rsidP="00CC393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t>【記者 王苡蘋╱高雄 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 2% 頂尖科學家」雙榜。師生雙捷不僅展現輔英科大在教學與研究的卓越成果，更印證學校培育具專業實力與國際視野人才的卓越成果。</w:t>
      </w:r>
    </w:p>
    <w:p w:rsidR="00CC393B" w:rsidRPr="00CC393B" w:rsidRDefault="00CC393B" w:rsidP="00CC393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CC393B" w:rsidRPr="00CC393B" w:rsidRDefault="00CC393B" w:rsidP="00CC393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t>▲五專護理科張書涵同學（左）即將代表台灣挑戰亞洲與國際技能競賽，與黃嫦芳指導老師（右）合影。</w:t>
      </w:r>
    </w:p>
    <w:p w:rsidR="00CC393B" w:rsidRPr="00CC393B" w:rsidRDefault="00CC393B" w:rsidP="00CC393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t>張書涵於 2025 年 4 月參加第 55 屆全國技能競賽南區分區賽，在「健康照護職類」奪得第一名，7 月再於全國賽勇奪第四名，最終脫穎而出取得國手正取資格，即將代表 Chinese Taipei 挑戰 2025 年第 3 屆亞洲技能競賽及 2026 年第 48 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CC393B" w:rsidRPr="00CC393B" w:rsidRDefault="00CC393B" w:rsidP="00CC393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CC393B" w:rsidRPr="00CC393B" w:rsidRDefault="00CC393B" w:rsidP="00CC393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t>▲輔英醫健學院陳中一院長，第六度榮登史丹佛大學「全球前 2% 頂尖科學家」雙榜。</w:t>
      </w:r>
    </w:p>
    <w:p w:rsidR="00CC393B" w:rsidRPr="00CC393B" w:rsidRDefault="00CC393B" w:rsidP="00CC393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t>同時，輔英科大教師也傳來捷報！醫學與健康學院院長陳中一教授第六度榮登美國史丹佛大學「全球前 2% 頂尖科學家」雙榜（終身與年度），展現傑出學術影響力與研究實力。</w:t>
      </w:r>
    </w:p>
    <w:p w:rsidR="00CC393B" w:rsidRPr="00CC393B" w:rsidRDefault="00CC393B" w:rsidP="00CC393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t>林惠賢校長指出，該榜單由史丹佛大學團隊依據 Scopus 資料庫論文影響力計算，全球僅 2% 的學者入列，陳院長能連續六年雙榜入選，實屬不易。他長期專注於中草藥藥理與美容</w:t>
      </w:r>
      <w:r w:rsidRPr="00CC393B">
        <w:rPr>
          <w:rFonts w:ascii="新細明體" w:eastAsia="新細明體" w:hAnsi="新細明體" w:cs="新細明體"/>
          <w:kern w:val="0"/>
          <w:szCs w:val="24"/>
        </w:rPr>
        <w:lastRenderedPageBreak/>
        <w:t>相關研究，發表五百餘篇論文、擁有二十項專利，並能將化學鑑定與生物活性研究結合應用，推動產學合作與科技計畫，是學術與實務兼備的典範。</w:t>
      </w:r>
    </w:p>
    <w:p w:rsidR="00CC393B" w:rsidRPr="00CC393B" w:rsidRDefault="00CC393B" w:rsidP="00CC393B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CC393B">
        <w:rPr>
          <w:rFonts w:ascii="新細明體" w:eastAsia="新細明體" w:hAnsi="新細明體" w:cs="新細明體"/>
          <w:kern w:val="0"/>
          <w:szCs w:val="24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115 學年度碩士班甄試入學即日起開放報名至 11 月 26 日止，詳情請上輔英官網查詢。（圖╱輔英科大提供）</w:t>
      </w:r>
    </w:p>
    <w:p w:rsidR="00AD45B8" w:rsidRPr="00AD45B8" w:rsidRDefault="00AD45B8" w:rsidP="00AD45B8">
      <w:pPr>
        <w:rPr>
          <w:rFonts w:hint="eastAsia"/>
        </w:rPr>
      </w:pPr>
    </w:p>
    <w:sectPr w:rsidR="00AD45B8" w:rsidRPr="00AD45B8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602" w:rsidRDefault="00233602" w:rsidP="00533F69">
      <w:r>
        <w:separator/>
      </w:r>
    </w:p>
  </w:endnote>
  <w:endnote w:type="continuationSeparator" w:id="0">
    <w:p w:rsidR="00233602" w:rsidRDefault="00233602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602" w:rsidRDefault="00233602" w:rsidP="00533F69">
      <w:r>
        <w:separator/>
      </w:r>
    </w:p>
  </w:footnote>
  <w:footnote w:type="continuationSeparator" w:id="0">
    <w:p w:rsidR="00233602" w:rsidRDefault="00233602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33602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31F1D"/>
    <w:rsid w:val="00C713C2"/>
    <w:rsid w:val="00C75430"/>
    <w:rsid w:val="00C82B89"/>
    <w:rsid w:val="00CC393B"/>
    <w:rsid w:val="00CC4185"/>
    <w:rsid w:val="00D55518"/>
    <w:rsid w:val="00E40D82"/>
    <w:rsid w:val="00F001FD"/>
    <w:rsid w:val="00FB3671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3559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876432860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143451923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904994543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21046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201819122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193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7664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6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832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51358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361115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5806471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973053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595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7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1833135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6333526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2025-12-15T06:31:00Z</dcterms:created>
  <dcterms:modified xsi:type="dcterms:W3CDTF">2025-12-15T06:31:00Z</dcterms:modified>
</cp:coreProperties>
</file>